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92"/>
        <w:gridCol w:w="90"/>
        <w:gridCol w:w="399"/>
        <w:gridCol w:w="153"/>
        <w:gridCol w:w="546"/>
        <w:gridCol w:w="494"/>
        <w:gridCol w:w="515"/>
        <w:gridCol w:w="192"/>
        <w:gridCol w:w="344"/>
        <w:gridCol w:w="1765"/>
        <w:gridCol w:w="180"/>
        <w:gridCol w:w="2907"/>
        <w:gridCol w:w="129"/>
      </w:tblGrid>
      <w:tr w:rsidR="00CB418C" w:rsidRPr="00CB418C" w:rsidTr="00CB418C">
        <w:tc>
          <w:tcPr>
            <w:tcW w:w="9465" w:type="dxa"/>
            <w:gridSpan w:val="12"/>
            <w:vAlign w:val="center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黑体" w:eastAsia="黑体" w:hAnsi="黑体" w:cs="宋体" w:hint="eastAsia"/>
                <w:color w:val="333333"/>
                <w:kern w:val="0"/>
                <w:sz w:val="52"/>
                <w:szCs w:val="52"/>
              </w:rPr>
              <w:t>2017年一建资格审查人员名单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姓名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性别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专业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考区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单位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档案号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杨昆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建筑工程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郑州新星建筑安装工程有限公司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2017034410342017411825013382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李雨澍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水利水电工程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河南安优消防工程有限公司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2017034410342017411808013425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陈胜男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女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建筑工程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开封市大地建筑工程有限公司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2017034410342017411835013428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刘金豹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水利水电工程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河南安优消防工程有限公司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2017034410342017411809013430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张文林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水利水电工程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河南安优消防工程有限公司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2017034410342017411809013527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张星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水利水电工程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河南源通水利水电工程有限公司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2017034410342017411808013616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王彦普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水利水电工程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河南坤泰建筑工程有限公司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2017034410342017411808013626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代乐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水利水电工程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开封黄河工程开发有限公司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2017034410342017411808013678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陈磊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建筑工程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中国水利水电第六工程局有限公司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2017034410342014111403001064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郭永江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建筑工程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河南文兴建筑工程有限公司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2017034410342017411831013741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79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杨少奇</w:t>
            </w:r>
          </w:p>
        </w:tc>
        <w:tc>
          <w:tcPr>
            <w:tcW w:w="66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男</w:t>
            </w:r>
          </w:p>
        </w:tc>
        <w:tc>
          <w:tcPr>
            <w:tcW w:w="129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建筑工程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开封市</w:t>
            </w:r>
          </w:p>
        </w:tc>
        <w:tc>
          <w:tcPr>
            <w:tcW w:w="26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7"/>
                <w:szCs w:val="17"/>
              </w:rPr>
              <w:t>河南创宏建设工程有限公司</w:t>
            </w:r>
          </w:p>
        </w:tc>
        <w:tc>
          <w:tcPr>
            <w:tcW w:w="321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7"/>
                <w:szCs w:val="17"/>
              </w:rPr>
              <w:t>2017034410342017411833014027</w:t>
            </w:r>
          </w:p>
        </w:tc>
        <w:tc>
          <w:tcPr>
            <w:tcW w:w="165" w:type="dxa"/>
            <w:vAlign w:val="center"/>
            <w:hideMark/>
          </w:tcPr>
          <w:p w:rsidR="00CB418C" w:rsidRPr="00CB418C" w:rsidRDefault="00CB418C" w:rsidP="00CB418C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CB418C" w:rsidRPr="00CB418C" w:rsidTr="00CB418C">
        <w:tc>
          <w:tcPr>
            <w:tcW w:w="9630" w:type="dxa"/>
            <w:gridSpan w:val="13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黑体" w:eastAsia="黑体" w:hAnsi="黑体" w:cs="宋体" w:hint="eastAsia"/>
                <w:color w:val="333333"/>
                <w:kern w:val="0"/>
                <w:sz w:val="52"/>
                <w:szCs w:val="52"/>
              </w:rPr>
              <w:t>2017年一建增项资格审查人员名单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姓名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性别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级别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专业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考区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单位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center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档案号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邵开河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男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公路工程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河南建兴市政工程有限公司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2017034410342017411801013372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杨风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男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市政公用工程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河南四建股份有限公司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2017034410342017411801013410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张丽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女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市政公用工程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河南中城建设集团股份有限公司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2017034410342017411801013433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lastRenderedPageBreak/>
              <w:t>李晓龙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男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市政公用工程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开封市东信建设工程有限公司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2017034410342017411801013486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方朝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男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水利水电工程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开封赛普永宁机电安装有限公司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2017034410342017411801013781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刘丽君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女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水利水电工程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开封市富兴建筑有限公司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2017034410342017411801013881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马松发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男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公路工程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河南四建股份有限公司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2017034410342017411801013945</w:t>
            </w:r>
          </w:p>
        </w:tc>
      </w:tr>
      <w:tr w:rsidR="00CB418C" w:rsidRPr="00CB418C" w:rsidTr="00CB418C">
        <w:tc>
          <w:tcPr>
            <w:tcW w:w="690" w:type="dxa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李丹</w:t>
            </w:r>
          </w:p>
        </w:tc>
        <w:tc>
          <w:tcPr>
            <w:tcW w:w="58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男</w:t>
            </w:r>
          </w:p>
        </w:tc>
        <w:tc>
          <w:tcPr>
            <w:tcW w:w="85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增报专业</w:t>
            </w:r>
          </w:p>
        </w:tc>
        <w:tc>
          <w:tcPr>
            <w:tcW w:w="12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市政公用工程</w:t>
            </w:r>
          </w:p>
        </w:tc>
        <w:tc>
          <w:tcPr>
            <w:tcW w:w="64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开封市</w:t>
            </w:r>
          </w:p>
        </w:tc>
        <w:tc>
          <w:tcPr>
            <w:tcW w:w="2415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宋体" w:eastAsia="宋体" w:hAnsi="宋体" w:cs="宋体" w:hint="eastAsia"/>
                <w:color w:val="333333"/>
                <w:kern w:val="0"/>
                <w:sz w:val="16"/>
                <w:szCs w:val="16"/>
              </w:rPr>
              <w:t>河南中城建设集团股份有限公司</w:t>
            </w:r>
          </w:p>
        </w:tc>
        <w:tc>
          <w:tcPr>
            <w:tcW w:w="3180" w:type="dxa"/>
            <w:gridSpan w:val="2"/>
            <w:vAlign w:val="bottom"/>
            <w:hideMark/>
          </w:tcPr>
          <w:p w:rsidR="00CB418C" w:rsidRPr="00CB418C" w:rsidRDefault="00CB418C" w:rsidP="00CB418C">
            <w:pPr>
              <w:widowControl/>
              <w:spacing w:before="100" w:beforeAutospacing="1" w:after="300"/>
              <w:jc w:val="left"/>
              <w:textAlignment w:val="bottom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CB418C">
              <w:rPr>
                <w:rFonts w:ascii="Arial" w:eastAsia="宋体" w:hAnsi="Arial" w:cs="Arial"/>
                <w:color w:val="333333"/>
                <w:kern w:val="0"/>
                <w:sz w:val="16"/>
                <w:szCs w:val="16"/>
              </w:rPr>
              <w:t>2017034410342017411802013971</w:t>
            </w:r>
          </w:p>
        </w:tc>
      </w:tr>
    </w:tbl>
    <w:p w:rsidR="00187B1A" w:rsidRDefault="00187B1A"/>
    <w:sectPr w:rsidR="00187B1A" w:rsidSect="00187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418C"/>
    <w:rsid w:val="00187B1A"/>
    <w:rsid w:val="00CB4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6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2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52239">
                  <w:marLeft w:val="0"/>
                  <w:marRight w:val="0"/>
                  <w:marTop w:val="0"/>
                  <w:marBottom w:val="0"/>
                  <w:divBdr>
                    <w:top w:val="single" w:sz="2" w:space="5" w:color="A5D3F1"/>
                    <w:left w:val="single" w:sz="8" w:space="0" w:color="A5D3F1"/>
                    <w:bottom w:val="single" w:sz="8" w:space="10" w:color="A5D3F1"/>
                    <w:right w:val="single" w:sz="8" w:space="0" w:color="A5D3F1"/>
                  </w:divBdr>
                  <w:divsChild>
                    <w:div w:id="161397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00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2018-03-06T02:41:00Z</dcterms:created>
  <dcterms:modified xsi:type="dcterms:W3CDTF">2018-03-06T02:41:00Z</dcterms:modified>
</cp:coreProperties>
</file>