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44F" w:rsidRDefault="007F644F" w:rsidP="007F644F">
      <w:pPr>
        <w:rPr>
          <w:rFonts w:ascii="仿宋_GB2312" w:eastAsia="仿宋_GB2312"/>
          <w:sz w:val="32"/>
          <w:szCs w:val="32"/>
        </w:rPr>
      </w:pPr>
      <w:r w:rsidRPr="0003472E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</w:t>
      </w:r>
      <w:r w:rsidRPr="0003472E">
        <w:rPr>
          <w:rFonts w:ascii="仿宋_GB2312" w:eastAsia="仿宋_GB2312" w:hint="eastAsia"/>
          <w:sz w:val="32"/>
          <w:szCs w:val="32"/>
        </w:rPr>
        <w:t>：</w:t>
      </w:r>
    </w:p>
    <w:p w:rsidR="007F644F" w:rsidRPr="00CF1282" w:rsidRDefault="007F644F" w:rsidP="007F644F">
      <w:pPr>
        <w:spacing w:before="100" w:line="480" w:lineRule="exact"/>
        <w:jc w:val="center"/>
        <w:rPr>
          <w:rFonts w:ascii="宋体" w:hAnsi="宋体"/>
          <w:b/>
          <w:bCs/>
          <w:sz w:val="32"/>
          <w:szCs w:val="32"/>
        </w:rPr>
      </w:pPr>
      <w:bookmarkStart w:id="0" w:name="_GoBack"/>
      <w:r w:rsidRPr="00CF1282">
        <w:rPr>
          <w:rFonts w:ascii="宋体" w:hAnsi="宋体" w:hint="eastAsia"/>
          <w:b/>
          <w:bCs/>
          <w:sz w:val="32"/>
          <w:szCs w:val="32"/>
        </w:rPr>
        <w:t>全国、全省统一鉴定各职业申报条件</w:t>
      </w:r>
      <w:bookmarkEnd w:id="0"/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b/>
          <w:bCs/>
          <w:color w:val="000000"/>
          <w:sz w:val="28"/>
          <w:szCs w:val="28"/>
        </w:rPr>
        <w:t>（</w:t>
      </w:r>
      <w:r>
        <w:rPr>
          <w:rFonts w:ascii="仿宋_GB2312" w:eastAsia="仿宋_GB2312" w:hAnsi="MS Shell Dlg" w:hint="eastAsia"/>
          <w:b/>
          <w:bCs/>
          <w:color w:val="000000"/>
          <w:sz w:val="28"/>
          <w:szCs w:val="28"/>
        </w:rPr>
        <w:t>一</w:t>
      </w:r>
      <w:r w:rsidRPr="00CF1282">
        <w:rPr>
          <w:rFonts w:ascii="仿宋_GB2312" w:eastAsia="仿宋_GB2312" w:hAnsi="MS Shell Dlg" w:hint="eastAsia"/>
          <w:b/>
          <w:bCs/>
          <w:color w:val="000000"/>
          <w:sz w:val="28"/>
          <w:szCs w:val="28"/>
        </w:rPr>
        <w:t>）、</w:t>
      </w:r>
      <w:proofErr w:type="gramStart"/>
      <w:r w:rsidRPr="00CF1282">
        <w:rPr>
          <w:rFonts w:ascii="仿宋_GB2312" w:eastAsia="仿宋_GB2312" w:hAnsi="MS Shell Dlg" w:hint="eastAsia"/>
          <w:b/>
          <w:bCs/>
          <w:color w:val="000000"/>
          <w:sz w:val="28"/>
          <w:szCs w:val="28"/>
        </w:rPr>
        <w:t>物流师</w:t>
      </w:r>
      <w:proofErr w:type="gramEnd"/>
      <w:r>
        <w:rPr>
          <w:rStyle w:val="style71"/>
          <w:rFonts w:ascii="仿宋_GB2312" w:eastAsia="仿宋_GB2312" w:hint="eastAsia"/>
          <w:b/>
          <w:bCs/>
          <w:color w:val="000000"/>
          <w:sz w:val="28"/>
          <w:szCs w:val="28"/>
        </w:rPr>
        <w:t>(限)</w:t>
      </w:r>
    </w:p>
    <w:p w:rsidR="007F644F" w:rsidRPr="00CF1282" w:rsidRDefault="007F644F" w:rsidP="007F644F">
      <w:pPr>
        <w:spacing w:before="100" w:line="480" w:lineRule="exact"/>
        <w:ind w:firstLine="600"/>
        <w:rPr>
          <w:rStyle w:val="line1"/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Style w:val="line1"/>
          <w:rFonts w:ascii="仿宋_GB2312" w:eastAsia="仿宋_GB2312" w:hAnsi="MS Shell Dlg" w:hint="eastAsia"/>
          <w:b/>
          <w:color w:val="000000"/>
          <w:sz w:val="28"/>
          <w:szCs w:val="28"/>
        </w:rPr>
        <w:t>1、中级</w:t>
      </w:r>
      <w:r w:rsidRPr="00CF1282">
        <w:rPr>
          <w:rStyle w:val="line1"/>
          <w:rFonts w:ascii="仿宋_GB2312" w:eastAsia="仿宋_GB2312" w:hAnsi="MS Shell Dlg" w:hint="eastAsia"/>
          <w:color w:val="000000"/>
          <w:sz w:val="28"/>
          <w:szCs w:val="28"/>
        </w:rPr>
        <w:t>（具备以下条件之一者）</w:t>
      </w:r>
    </w:p>
    <w:p w:rsidR="007F644F" w:rsidRPr="00CF1282" w:rsidRDefault="007F644F" w:rsidP="007F644F">
      <w:pPr>
        <w:spacing w:before="100" w:line="480" w:lineRule="exact"/>
        <w:ind w:firstLine="600"/>
        <w:rPr>
          <w:rStyle w:val="line1"/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Style w:val="line1"/>
          <w:rFonts w:ascii="仿宋_GB2312" w:eastAsia="仿宋_GB2312" w:hAnsi="MS Shell Dlg" w:hint="eastAsia"/>
          <w:color w:val="000000"/>
          <w:sz w:val="28"/>
          <w:szCs w:val="28"/>
        </w:rPr>
        <w:t>（1）具有高中毕业（或同等学历），经本职业</w:t>
      </w:r>
      <w:proofErr w:type="gramStart"/>
      <w:r w:rsidRPr="00CF1282">
        <w:rPr>
          <w:rStyle w:val="line1"/>
          <w:rFonts w:ascii="仿宋_GB2312" w:eastAsia="仿宋_GB2312" w:hAnsi="MS Shell Dlg" w:hint="eastAsia"/>
          <w:color w:val="000000"/>
          <w:sz w:val="28"/>
          <w:szCs w:val="28"/>
        </w:rPr>
        <w:t>物流员</w:t>
      </w:r>
      <w:proofErr w:type="gramEnd"/>
      <w:r w:rsidRPr="00CF1282">
        <w:rPr>
          <w:rStyle w:val="line1"/>
          <w:rFonts w:ascii="仿宋_GB2312" w:eastAsia="仿宋_GB2312" w:hAnsi="MS Shell Dlg" w:hint="eastAsia"/>
          <w:color w:val="000000"/>
          <w:sz w:val="28"/>
          <w:szCs w:val="28"/>
        </w:rPr>
        <w:t>正规培训达到标准规定学时数，并取得毕（结）业证书者。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Style w:val="line1"/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（2）中等职业学校相关专业毕业，经本职业</w:t>
      </w:r>
      <w:proofErr w:type="gramStart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物流员</w:t>
      </w:r>
      <w:proofErr w:type="gramEnd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正规培训达到标准规定学时数，</w:t>
      </w:r>
      <w:r w:rsidRPr="00CF1282">
        <w:rPr>
          <w:rStyle w:val="line1"/>
          <w:rFonts w:ascii="仿宋_GB2312" w:eastAsia="仿宋_GB2312" w:hAnsi="MS Shell Dlg" w:hint="eastAsia"/>
          <w:color w:val="000000"/>
          <w:sz w:val="28"/>
          <w:szCs w:val="28"/>
        </w:rPr>
        <w:t>并取得毕（结）业证书者。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（3）高中毕业（或同学历），从事本职业4年以上者。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（4）具有初中以上学历，连续从事本职业5年以上的物流企业职工，经本职业</w:t>
      </w:r>
      <w:proofErr w:type="gramStart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物流员</w:t>
      </w:r>
      <w:proofErr w:type="gramEnd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正规培训达到标准规定学时数，并取得毕（结）业证书者。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b/>
          <w:color w:val="000000"/>
          <w:sz w:val="28"/>
          <w:szCs w:val="28"/>
        </w:rPr>
        <w:t>2、高级</w:t>
      </w: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（具备以下条件之一者）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（1）取得本职业</w:t>
      </w:r>
      <w:proofErr w:type="gramStart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物流员</w:t>
      </w:r>
      <w:proofErr w:type="gramEnd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职业资格证书后，连续从事本职业工作3年以上者。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（2）取得本职业</w:t>
      </w:r>
      <w:proofErr w:type="gramStart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物流员</w:t>
      </w:r>
      <w:proofErr w:type="gramEnd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职业资格证书或相关职业资格四级证书后，连续从事本职业工作2年以上，经本职业助理</w:t>
      </w:r>
      <w:proofErr w:type="gramStart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物流师</w:t>
      </w:r>
      <w:proofErr w:type="gramEnd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正规培训达到标准学时数，并取得毕（结）业证书者。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（3）高级技工学校、大专相关专业毕业，经本职业助理</w:t>
      </w:r>
      <w:proofErr w:type="gramStart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物流师</w:t>
      </w:r>
      <w:proofErr w:type="gramEnd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正规培训达到规定标准学时数，并取得毕（结）业证书者。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（4）高级技工学校、大专相关专业毕业，连续从事本职业工作1年以上者。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（5）大学本科相关专业毕业。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b/>
          <w:color w:val="000000"/>
          <w:sz w:val="28"/>
          <w:szCs w:val="28"/>
        </w:rPr>
        <w:lastRenderedPageBreak/>
        <w:t>3、技师</w:t>
      </w: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（具备以下条件之一者）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（1）取得本职业助理物流师职业资格证书后，连续从事本职业工作4年以上，经本职业</w:t>
      </w:r>
      <w:proofErr w:type="gramStart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物流师</w:t>
      </w:r>
      <w:proofErr w:type="gramEnd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正规培训达到标准学时数，并取得毕（结）业证书者。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（2）取得本职业助理物流师职业资格证书后，连续从事本职业工作5年以上者。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（3）具有相关专业大专、高级技工学校以上学历，取得本职业助理物流师职业资格证书后，连续从事本职业工作3年以上或连续从事本职业工作2年以上经本职业</w:t>
      </w:r>
      <w:proofErr w:type="gramStart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物流师</w:t>
      </w:r>
      <w:proofErr w:type="gramEnd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正规培训达到标准学时数，并取得毕（结）业证书者。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（4）大学专科（含高级技校）以上相关专业学历，连续从事本职业工作6年以上，经本职业</w:t>
      </w:r>
      <w:proofErr w:type="gramStart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物流师</w:t>
      </w:r>
      <w:proofErr w:type="gramEnd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正规培训达到标准学时数，并取得毕（结）业证书者。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（5）大学专科（含高级技校）以上相关专业学历，连续从事本职业工作5年以上，担任物流企业中层管理工作1年以上，经本职业</w:t>
      </w:r>
      <w:proofErr w:type="gramStart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物流师</w:t>
      </w:r>
      <w:proofErr w:type="gramEnd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正规培训达到标准学时数，并取得毕（结）业证书者。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（6）大学本科以上相关专业学历，连续从事本职业工作3年以上，经本职业</w:t>
      </w:r>
      <w:proofErr w:type="gramStart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物流师</w:t>
      </w:r>
      <w:proofErr w:type="gramEnd"/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正规培训达到标准学时数，并取得毕（结）业证书者。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（7）大学本科以上相关专业学历，连续从事本职业工作5年以上者。</w:t>
      </w:r>
    </w:p>
    <w:p w:rsidR="007F644F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color w:val="000000"/>
          <w:sz w:val="28"/>
          <w:szCs w:val="28"/>
        </w:rPr>
        <w:t>（8）取得相关专业硕士学位，从事本职业工作1年以上者。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b/>
          <w:bCs/>
          <w:color w:val="000000"/>
          <w:sz w:val="28"/>
          <w:szCs w:val="28"/>
        </w:rPr>
        <w:t>（</w:t>
      </w:r>
      <w:r>
        <w:rPr>
          <w:rFonts w:ascii="仿宋_GB2312" w:eastAsia="仿宋_GB2312" w:hAnsi="MS Shell Dlg" w:hint="eastAsia"/>
          <w:b/>
          <w:bCs/>
          <w:color w:val="000000"/>
          <w:sz w:val="28"/>
          <w:szCs w:val="28"/>
        </w:rPr>
        <w:t>二</w:t>
      </w:r>
      <w:r w:rsidRPr="00CF1282">
        <w:rPr>
          <w:rFonts w:ascii="仿宋_GB2312" w:eastAsia="仿宋_GB2312" w:hAnsi="MS Shell Dlg" w:hint="eastAsia"/>
          <w:b/>
          <w:bCs/>
          <w:color w:val="000000"/>
          <w:sz w:val="28"/>
          <w:szCs w:val="28"/>
        </w:rPr>
        <w:t>）、电子商务师</w:t>
      </w:r>
      <w:r>
        <w:rPr>
          <w:rStyle w:val="style71"/>
          <w:rFonts w:ascii="仿宋_GB2312" w:eastAsia="仿宋_GB2312" w:hint="eastAsia"/>
          <w:b/>
          <w:bCs/>
          <w:color w:val="000000"/>
          <w:sz w:val="28"/>
          <w:szCs w:val="28"/>
        </w:rPr>
        <w:t>(限)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int="eastAsia"/>
          <w:b/>
          <w:color w:val="000000"/>
          <w:sz w:val="28"/>
          <w:szCs w:val="28"/>
        </w:rPr>
        <w:t>1、中级</w:t>
      </w:r>
      <w:r w:rsidRPr="00CF1282">
        <w:rPr>
          <w:rFonts w:ascii="仿宋_GB2312" w:eastAsia="仿宋_GB2312" w:hint="eastAsia"/>
          <w:color w:val="000000"/>
          <w:sz w:val="28"/>
          <w:szCs w:val="28"/>
        </w:rPr>
        <w:t>（具备以下条件之一者）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/>
          <w:color w:val="000000"/>
          <w:sz w:val="28"/>
          <w:szCs w:val="28"/>
        </w:rPr>
      </w:pPr>
      <w:r w:rsidRPr="00CF1282">
        <w:rPr>
          <w:rFonts w:ascii="仿宋_GB2312" w:eastAsia="仿宋_GB2312" w:hint="eastAsia"/>
          <w:color w:val="000000"/>
          <w:sz w:val="28"/>
          <w:szCs w:val="28"/>
        </w:rPr>
        <w:t>（1）在本职业见习工作1年以上，经本职业正规培训达规定标准学时数，并取得毕（结）业证书者。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/>
          <w:color w:val="000000"/>
          <w:sz w:val="28"/>
          <w:szCs w:val="28"/>
        </w:rPr>
      </w:pPr>
      <w:r w:rsidRPr="00CF1282">
        <w:rPr>
          <w:rFonts w:ascii="仿宋_GB2312" w:eastAsia="仿宋_GB2312" w:hint="eastAsia"/>
          <w:color w:val="000000"/>
          <w:sz w:val="28"/>
          <w:szCs w:val="28"/>
        </w:rPr>
        <w:lastRenderedPageBreak/>
        <w:t>（2）取得经劳动保障行政部门审核认定的、以中级技能为培养目标的中等以上职业学校本职业（专业）毕业证书者。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/>
          <w:color w:val="000000"/>
          <w:sz w:val="28"/>
          <w:szCs w:val="28"/>
        </w:rPr>
      </w:pPr>
      <w:r w:rsidRPr="00CF1282">
        <w:rPr>
          <w:rFonts w:ascii="仿宋_GB2312" w:eastAsia="仿宋_GB2312" w:hint="eastAsia"/>
          <w:b/>
          <w:color w:val="000000"/>
          <w:sz w:val="28"/>
          <w:szCs w:val="28"/>
        </w:rPr>
        <w:t>2、高级</w:t>
      </w:r>
      <w:r w:rsidRPr="00CF1282">
        <w:rPr>
          <w:rFonts w:ascii="仿宋_GB2312" w:eastAsia="仿宋_GB2312" w:hint="eastAsia"/>
          <w:color w:val="000000"/>
          <w:sz w:val="28"/>
          <w:szCs w:val="28"/>
        </w:rPr>
        <w:t xml:space="preserve">（具备以下条件之一者） 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/>
          <w:color w:val="000000"/>
          <w:sz w:val="28"/>
          <w:szCs w:val="28"/>
        </w:rPr>
      </w:pPr>
      <w:r w:rsidRPr="00CF1282">
        <w:rPr>
          <w:rFonts w:ascii="仿宋_GB2312" w:eastAsia="仿宋_GB2312" w:hint="eastAsia"/>
          <w:color w:val="000000"/>
          <w:sz w:val="28"/>
          <w:szCs w:val="28"/>
        </w:rPr>
        <w:t>（1）取得本职业电子商务员职业资格证书后，连续从事本职业工作1年以上，经本职业助理电子商务师正规培训达规定标准学时数，并取得毕（结）业证书者。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/>
          <w:color w:val="000000"/>
          <w:sz w:val="28"/>
          <w:szCs w:val="28"/>
        </w:rPr>
      </w:pPr>
      <w:r w:rsidRPr="00CF1282">
        <w:rPr>
          <w:rFonts w:ascii="仿宋_GB2312" w:eastAsia="仿宋_GB2312" w:hint="eastAsia"/>
          <w:color w:val="000000"/>
          <w:sz w:val="28"/>
          <w:szCs w:val="28"/>
        </w:rPr>
        <w:t>（2）取得经劳动保障行政部门审核认定的、以高级技能为培养目标的高等职业学校本职业（专业）毕业证书者。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/>
          <w:color w:val="000000"/>
          <w:sz w:val="28"/>
          <w:szCs w:val="28"/>
        </w:rPr>
      </w:pPr>
      <w:r w:rsidRPr="00CF1282">
        <w:rPr>
          <w:rFonts w:ascii="仿宋_GB2312" w:eastAsia="仿宋_GB2312" w:hint="eastAsia"/>
          <w:color w:val="000000"/>
          <w:sz w:val="28"/>
          <w:szCs w:val="28"/>
        </w:rPr>
        <w:t>（3）取得本职业大专以上（含大专）毕业证书者。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Fonts w:ascii="仿宋_GB2312" w:eastAsia="仿宋_GB2312" w:hAnsi="宋体" w:cs="Arial" w:hint="eastAsia"/>
          <w:b/>
          <w:bCs/>
          <w:color w:val="000000"/>
          <w:sz w:val="28"/>
          <w:szCs w:val="28"/>
        </w:rPr>
        <w:t>3、技师</w:t>
      </w:r>
      <w:r w:rsidRPr="00CF1282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（具备以下条件之一者）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（1）取得本职业助理电子商务师职业资格证书后，连续从事本职业工作5年以上。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（2）取得本职业助理电子商务师职业资格证书后，连续从事本职业工作4年以上，经本职业电子商务师正规培训达规定标准学时数，并取得结业证书。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（3）具有本专业大学本科学历，取得本职业助理电子商务师职业资格证书后，连续从事本职业工作4年以上。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（4）具有本专业大学本科学历，取得本职业助理电子商务师职业资格证书后，连续从事本职业工作3年以上，经本职业电子商务师正规培训达规定标准学时数，并取得结业证书。</w:t>
      </w:r>
    </w:p>
    <w:p w:rsidR="007F644F" w:rsidRPr="00CF1282" w:rsidRDefault="007F644F" w:rsidP="007F644F">
      <w:pPr>
        <w:spacing w:before="100" w:line="480" w:lineRule="exact"/>
        <w:ind w:firstLine="600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（5）具有非本专业大学本科学历，取得本职业助理电子商务师职业资格证书后，连续从事本职业工作4年以上，经本职业电子商务师正规培训达规定标准学时数，并取得结业证书。</w:t>
      </w:r>
    </w:p>
    <w:p w:rsidR="007F644F" w:rsidRPr="00A25698" w:rsidRDefault="007F644F" w:rsidP="007F644F">
      <w:pPr>
        <w:spacing w:before="100" w:line="480" w:lineRule="exact"/>
        <w:ind w:firstLine="600"/>
        <w:rPr>
          <w:rFonts w:ascii="仿宋_GB2312" w:eastAsia="仿宋_GB2312"/>
          <w:color w:val="000000"/>
          <w:sz w:val="28"/>
          <w:szCs w:val="28"/>
        </w:rPr>
      </w:pPr>
      <w:r w:rsidRPr="00CF1282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（6）具有硕士研究生及以上学历，连续从事本职业工作2年以上。</w:t>
      </w:r>
    </w:p>
    <w:p w:rsidR="007F644F" w:rsidRPr="004B7D64" w:rsidRDefault="007F644F" w:rsidP="007F644F">
      <w:pPr>
        <w:spacing w:before="100" w:line="480" w:lineRule="exact"/>
        <w:ind w:firstLine="600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CF1282">
        <w:rPr>
          <w:rFonts w:ascii="仿宋_GB2312" w:eastAsia="仿宋_GB2312" w:hAnsi="MS Shell Dlg" w:hint="eastAsia"/>
          <w:b/>
          <w:bCs/>
          <w:color w:val="000000"/>
          <w:sz w:val="28"/>
          <w:szCs w:val="28"/>
        </w:rPr>
        <w:lastRenderedPageBreak/>
        <w:t>（</w:t>
      </w:r>
      <w:r>
        <w:rPr>
          <w:rFonts w:ascii="仿宋_GB2312" w:eastAsia="仿宋_GB2312" w:hAnsi="MS Shell Dlg" w:hint="eastAsia"/>
          <w:b/>
          <w:bCs/>
          <w:color w:val="000000"/>
          <w:sz w:val="28"/>
          <w:szCs w:val="28"/>
        </w:rPr>
        <w:t>三</w:t>
      </w:r>
      <w:r w:rsidRPr="00CF1282">
        <w:rPr>
          <w:rFonts w:ascii="仿宋_GB2312" w:eastAsia="仿宋_GB2312" w:hAnsi="MS Shell Dlg" w:hint="eastAsia"/>
          <w:b/>
          <w:bCs/>
          <w:color w:val="000000"/>
          <w:sz w:val="28"/>
          <w:szCs w:val="28"/>
        </w:rPr>
        <w:t>）、</w:t>
      </w:r>
      <w:r w:rsidRPr="00CF1282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劳动关系协调员</w:t>
      </w:r>
    </w:p>
    <w:p w:rsidR="007F644F" w:rsidRPr="00CF1282" w:rsidRDefault="007F644F" w:rsidP="007F644F">
      <w:pPr>
        <w:spacing w:before="100" w:line="480" w:lineRule="exact"/>
        <w:ind w:firstLineChars="248" w:firstLine="687"/>
        <w:rPr>
          <w:rStyle w:val="line1"/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Style w:val="line1"/>
          <w:rFonts w:ascii="仿宋_GB2312" w:eastAsia="仿宋_GB2312" w:hAnsi="MS Shell Dlg" w:hint="eastAsia"/>
          <w:b/>
          <w:color w:val="000000"/>
          <w:sz w:val="28"/>
          <w:szCs w:val="28"/>
        </w:rPr>
        <w:t>1、高级</w:t>
      </w:r>
      <w:r w:rsidRPr="00CF1282">
        <w:rPr>
          <w:rStyle w:val="line1"/>
          <w:rFonts w:ascii="仿宋_GB2312" w:eastAsia="仿宋_GB2312" w:hAnsi="MS Shell Dlg" w:hint="eastAsia"/>
          <w:color w:val="000000"/>
          <w:sz w:val="28"/>
          <w:szCs w:val="28"/>
        </w:rPr>
        <w:t>（具备以下条件之一者）</w:t>
      </w:r>
    </w:p>
    <w:p w:rsidR="007F644F" w:rsidRPr="00CF1282" w:rsidRDefault="007F644F" w:rsidP="007F644F">
      <w:pPr>
        <w:spacing w:before="100" w:line="480" w:lineRule="exact"/>
        <w:ind w:firstLineChars="248" w:firstLine="684"/>
        <w:rPr>
          <w:rStyle w:val="line1"/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Style w:val="line1"/>
          <w:rFonts w:ascii="仿宋_GB2312" w:eastAsia="仿宋_GB2312" w:hAnsi="MS Shell Dlg" w:hint="eastAsia"/>
          <w:color w:val="000000"/>
          <w:sz w:val="28"/>
          <w:szCs w:val="28"/>
        </w:rPr>
        <w:t>（1）连续从事本职业工作6年以上。</w:t>
      </w:r>
    </w:p>
    <w:p w:rsidR="007F644F" w:rsidRPr="00CF1282" w:rsidRDefault="007F644F" w:rsidP="007F644F">
      <w:pPr>
        <w:spacing w:before="100" w:line="480" w:lineRule="exact"/>
        <w:ind w:firstLineChars="248" w:firstLine="684"/>
        <w:rPr>
          <w:rStyle w:val="line1"/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Style w:val="line1"/>
          <w:rFonts w:ascii="仿宋_GB2312" w:eastAsia="仿宋_GB2312" w:hAnsi="MS Shell Dlg" w:hint="eastAsia"/>
          <w:color w:val="000000"/>
          <w:sz w:val="28"/>
          <w:szCs w:val="28"/>
        </w:rPr>
        <w:t>（2）具有本专业或相关专业大学专科及以上学历。</w:t>
      </w:r>
    </w:p>
    <w:p w:rsidR="007F644F" w:rsidRPr="00CF1282" w:rsidRDefault="007F644F" w:rsidP="007F644F">
      <w:pPr>
        <w:spacing w:before="100" w:line="480" w:lineRule="exact"/>
        <w:ind w:firstLineChars="248" w:firstLine="684"/>
        <w:rPr>
          <w:rFonts w:ascii="仿宋_GB2312" w:eastAsia="仿宋_GB2312" w:hAnsi="MS Shell Dlg"/>
          <w:color w:val="000000"/>
          <w:sz w:val="28"/>
          <w:szCs w:val="28"/>
        </w:rPr>
      </w:pPr>
      <w:r w:rsidRPr="00CF1282">
        <w:rPr>
          <w:rStyle w:val="line1"/>
          <w:rFonts w:ascii="仿宋_GB2312" w:eastAsia="仿宋_GB2312" w:hAnsi="MS Shell Dlg" w:hint="eastAsia"/>
          <w:color w:val="000000"/>
          <w:sz w:val="28"/>
          <w:szCs w:val="28"/>
        </w:rPr>
        <w:t>（3）具有其他专业大学专科及以上学历，经本职业三级正规培训达到规定标准学时数，并取得结业证书。</w:t>
      </w:r>
    </w:p>
    <w:p w:rsidR="007F644F" w:rsidRPr="00AA03B0" w:rsidRDefault="007F644F" w:rsidP="007F644F">
      <w:pPr>
        <w:spacing w:before="100" w:line="480" w:lineRule="exact"/>
        <w:ind w:firstLineChars="150" w:firstLine="446"/>
        <w:rPr>
          <w:rFonts w:hAnsi="宋体" w:cs="Arial"/>
          <w:b/>
          <w:bCs/>
          <w:sz w:val="30"/>
          <w:szCs w:val="30"/>
        </w:rPr>
      </w:pPr>
      <w:r w:rsidRPr="00AA03B0">
        <w:rPr>
          <w:rFonts w:hAnsi="宋体" w:cs="Arial" w:hint="eastAsia"/>
          <w:b/>
          <w:sz w:val="30"/>
          <w:szCs w:val="30"/>
        </w:rPr>
        <w:t>（</w:t>
      </w:r>
      <w:r>
        <w:rPr>
          <w:rFonts w:hAnsi="宋体" w:cs="Arial" w:hint="eastAsia"/>
          <w:b/>
          <w:sz w:val="30"/>
          <w:szCs w:val="30"/>
        </w:rPr>
        <w:t>四</w:t>
      </w:r>
      <w:r w:rsidRPr="00AA03B0">
        <w:rPr>
          <w:rFonts w:hAnsi="宋体" w:cs="Arial" w:hint="eastAsia"/>
          <w:b/>
          <w:sz w:val="30"/>
          <w:szCs w:val="30"/>
        </w:rPr>
        <w:t>）、企业人力资源管理师</w:t>
      </w:r>
    </w:p>
    <w:p w:rsidR="007F644F" w:rsidRPr="00823255" w:rsidRDefault="007F644F" w:rsidP="007F644F">
      <w:pPr>
        <w:spacing w:before="100" w:line="480" w:lineRule="exact"/>
        <w:ind w:firstLineChars="248" w:firstLine="684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1、中级（具备以下条件之一者）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（1）连续从事本职业工作1年以上；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（2）经本职业四级企业人力资源管理师正规培训达规定标准学时数，并取得结业证书。</w:t>
      </w:r>
    </w:p>
    <w:p w:rsidR="007F644F" w:rsidRPr="00823255" w:rsidRDefault="007F644F" w:rsidP="007F644F">
      <w:pPr>
        <w:spacing w:before="100" w:line="480" w:lineRule="exact"/>
        <w:ind w:firstLineChars="248" w:firstLine="684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2、高级（具备以下条件之一者）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（1）取得大学专科学历证书后，连续从事本职业工作2年以上；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（2）取得大学本科学历证书后，连续从事本职业工作1年以上；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（3）全日制大学本科学历在校毕业班学生，经本职业三级企业人力资源管理师正规培训达规定标准学时数，并取得结业证书；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（4）具有硕士研究生及以上学历证书；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（5）取得本职业四级企业人力资源管理师职业资格证书后，连续从事本职业工作4年以上；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（6）取得本职业四级企业人力资源管理师职业资格证书后，连续从事本职业工作2年以上，经本职业三级企业人力资源管理师正规培训达规定标准学时数，并取得结业证书。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3、技师（具备以下条件之一者）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（1）取得大学本科学历证书后，连续从事本职业工作5年以上。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lastRenderedPageBreak/>
        <w:t>（2）取得硕士研究生及以上学历证书后，连续从事本职业工作2年以上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（3）取得本职业三级企业人力资源管理师职业资格证书后，连续从事本职业工作4年以上。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（4）取得本职业三级企业人力资源管理师职业资格证书后，连续从事本职业工作3年以上，经本职业二级企业人力资源管理师正规培训达规定标准学时数，并取得结业证书。</w:t>
      </w:r>
    </w:p>
    <w:p w:rsidR="007F644F" w:rsidRPr="00823255" w:rsidRDefault="007F644F" w:rsidP="007F644F">
      <w:pPr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4、高级技师（具备以下条件之一者）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（1）具有本专业或相关专业博士学位后，连续从事本职业工作2年以上；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（2）取得本职业中级专业技术职务后在本职业工作满3年以上者；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（3）取得本职业高级专业技术职务且从事本职业者；</w:t>
      </w: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（4）取得本职业二级人力资源管理师职业资格证书后,连续从事本职业工作4年以上；</w:t>
      </w:r>
    </w:p>
    <w:p w:rsidR="007F644F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  <w:r w:rsidRPr="00823255">
        <w:rPr>
          <w:rFonts w:ascii="仿宋_GB2312" w:eastAsia="仿宋_GB2312" w:hAnsi="宋体" w:cs="Arial" w:hint="eastAsia"/>
          <w:bCs/>
          <w:color w:val="000000"/>
          <w:sz w:val="28"/>
          <w:szCs w:val="28"/>
        </w:rPr>
        <w:t>（5）取得本职业二级人力资源管理师职业资格证书后,连续从事本职业工作3年以上,经本职业一级人力资源管理师正规培训达到标准学时数,并取得毕（结）业证书。</w:t>
      </w:r>
    </w:p>
    <w:p w:rsidR="007F644F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</w:p>
    <w:p w:rsidR="007F644F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</w:p>
    <w:p w:rsidR="007F644F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</w:p>
    <w:p w:rsidR="007F644F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</w:p>
    <w:p w:rsidR="007F644F" w:rsidRPr="00823255" w:rsidRDefault="007F644F" w:rsidP="007F644F">
      <w:pPr>
        <w:adjustRightInd w:val="0"/>
        <w:snapToGrid w:val="0"/>
        <w:spacing w:line="480" w:lineRule="exact"/>
        <w:ind w:firstLineChars="200" w:firstLine="552"/>
        <w:rPr>
          <w:rFonts w:ascii="仿宋_GB2312" w:eastAsia="仿宋_GB2312" w:hAnsi="宋体" w:cs="Arial"/>
          <w:bCs/>
          <w:color w:val="000000"/>
          <w:sz w:val="28"/>
          <w:szCs w:val="28"/>
        </w:rPr>
      </w:pPr>
    </w:p>
    <w:p w:rsidR="008270B7" w:rsidRPr="007F644F" w:rsidRDefault="008270B7"/>
    <w:sectPr w:rsidR="008270B7" w:rsidRPr="007F644F" w:rsidSect="00A6547E">
      <w:pgSz w:w="11906" w:h="16838" w:code="9"/>
      <w:pgMar w:top="2098" w:right="1474" w:bottom="1985" w:left="1588" w:header="851" w:footer="1474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MS Shell Dlg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44F"/>
    <w:rsid w:val="007F644F"/>
    <w:rsid w:val="008270B7"/>
    <w:rsid w:val="008B2F8C"/>
    <w:rsid w:val="00A65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方正仿宋_GBK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44F"/>
    <w:rPr>
      <w:rFonts w:eastAsiaTheme="minorEastAsi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ne1">
    <w:name w:val="line1"/>
    <w:basedOn w:val="a0"/>
    <w:rsid w:val="007F644F"/>
  </w:style>
  <w:style w:type="character" w:customStyle="1" w:styleId="style71">
    <w:name w:val="style71"/>
    <w:basedOn w:val="a0"/>
    <w:rsid w:val="007F64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方正仿宋_GBK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44F"/>
    <w:rPr>
      <w:rFonts w:eastAsiaTheme="minorEastAsi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ne1">
    <w:name w:val="line1"/>
    <w:basedOn w:val="a0"/>
    <w:rsid w:val="007F644F"/>
  </w:style>
  <w:style w:type="character" w:customStyle="1" w:styleId="style71">
    <w:name w:val="style71"/>
    <w:basedOn w:val="a0"/>
    <w:rsid w:val="007F64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378</Words>
  <Characters>2157</Characters>
  <Application>Microsoft Office Word</Application>
  <DocSecurity>0</DocSecurity>
  <Lines>17</Lines>
  <Paragraphs>5</Paragraphs>
  <ScaleCrop>false</ScaleCrop>
  <Company>china</Company>
  <LinksUpToDate>false</LinksUpToDate>
  <CharactersWithSpaces>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2018-09-07T00:40:00Z</dcterms:created>
  <dcterms:modified xsi:type="dcterms:W3CDTF">2018-09-07T00:40:00Z</dcterms:modified>
</cp:coreProperties>
</file>